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F6" w:rsidRDefault="001060F6" w:rsidP="001060F6">
      <w:pPr>
        <w:spacing w:line="360" w:lineRule="auto"/>
        <w:jc w:val="both"/>
        <w:rPr>
          <w:rFonts w:ascii="Tahoma" w:hAnsi="Tahoma" w:cs="Tahoma"/>
          <w:b/>
          <w:szCs w:val="24"/>
        </w:rPr>
      </w:pPr>
      <w:r>
        <w:rPr>
          <w:rFonts w:ascii="Tahoma" w:hAnsi="Tahoma" w:cs="Tahoma"/>
          <w:b/>
          <w:szCs w:val="24"/>
        </w:rPr>
        <w:t>5 pytań i odpowiedzi dotyczących technologii RFID</w:t>
      </w:r>
    </w:p>
    <w:p w:rsidR="001060F6" w:rsidRDefault="001060F6" w:rsidP="001060F6">
      <w:pPr>
        <w:spacing w:line="360" w:lineRule="auto"/>
        <w:jc w:val="both"/>
        <w:rPr>
          <w:rFonts w:ascii="Tahoma" w:hAnsi="Tahoma" w:cs="Tahoma"/>
          <w:b/>
          <w:szCs w:val="24"/>
        </w:rPr>
      </w:pPr>
    </w:p>
    <w:p w:rsidR="001060F6" w:rsidRDefault="001060F6" w:rsidP="001060F6">
      <w:pPr>
        <w:spacing w:line="360" w:lineRule="auto"/>
        <w:jc w:val="both"/>
        <w:rPr>
          <w:rFonts w:ascii="Tahoma" w:hAnsi="Tahoma" w:cs="Tahoma"/>
          <w:b/>
          <w:szCs w:val="24"/>
        </w:rPr>
      </w:pPr>
      <w:r>
        <w:rPr>
          <w:rFonts w:ascii="Tahoma" w:hAnsi="Tahoma" w:cs="Tahoma"/>
          <w:b/>
          <w:szCs w:val="24"/>
        </w:rPr>
        <w:t xml:space="preserve">Technologia RFID staje się coraz bardziej popularna. Nie jest już rozwiązaniem przyszłości, a każdego dnia wspiera funkcjonowanie wielu firm i organizacji. Przedstawiamy 5 pytań dotyczących rozwiązania RFID. </w:t>
      </w:r>
    </w:p>
    <w:p w:rsidR="001060F6" w:rsidRDefault="001060F6" w:rsidP="001060F6">
      <w:pPr>
        <w:spacing w:line="360" w:lineRule="auto"/>
        <w:jc w:val="both"/>
        <w:rPr>
          <w:rFonts w:ascii="Tahoma" w:hAnsi="Tahoma" w:cs="Tahoma"/>
          <w:b/>
          <w:szCs w:val="24"/>
        </w:rPr>
      </w:pPr>
    </w:p>
    <w:p w:rsidR="001060F6" w:rsidRPr="001060F6" w:rsidRDefault="001060F6" w:rsidP="001060F6">
      <w:pPr>
        <w:spacing w:line="360" w:lineRule="auto"/>
        <w:jc w:val="both"/>
        <w:rPr>
          <w:rFonts w:ascii="Tahoma" w:hAnsi="Tahoma" w:cs="Tahoma"/>
          <w:b/>
          <w:szCs w:val="24"/>
        </w:rPr>
      </w:pPr>
      <w:r w:rsidRPr="001060F6">
        <w:rPr>
          <w:rFonts w:ascii="Tahoma" w:hAnsi="Tahoma" w:cs="Tahoma"/>
          <w:b/>
          <w:szCs w:val="24"/>
        </w:rPr>
        <w:t>Jakie możliwości daje technologia RFID?</w:t>
      </w:r>
    </w:p>
    <w:p w:rsidR="001060F6" w:rsidRPr="00FD120B" w:rsidRDefault="001060F6" w:rsidP="001060F6">
      <w:pPr>
        <w:spacing w:line="360" w:lineRule="auto"/>
        <w:jc w:val="both"/>
        <w:rPr>
          <w:rFonts w:ascii="Tahoma" w:hAnsi="Tahoma" w:cs="Tahoma"/>
          <w:szCs w:val="24"/>
        </w:rPr>
      </w:pPr>
      <w:r w:rsidRPr="00FD120B">
        <w:rPr>
          <w:rFonts w:ascii="Tahoma" w:hAnsi="Tahoma" w:cs="Tahoma"/>
          <w:szCs w:val="24"/>
        </w:rPr>
        <w:t xml:space="preserve">Możliwość jednoczesnego odczytu wielu znaczników (nawet do kilkuset </w:t>
      </w:r>
      <w:proofErr w:type="spellStart"/>
      <w:r w:rsidRPr="00FD120B">
        <w:rPr>
          <w:rFonts w:ascii="Tahoma" w:hAnsi="Tahoma" w:cs="Tahoma"/>
          <w:szCs w:val="24"/>
        </w:rPr>
        <w:t>tagów</w:t>
      </w:r>
      <w:proofErr w:type="spellEnd"/>
      <w:r w:rsidRPr="00FD120B">
        <w:rPr>
          <w:rFonts w:ascii="Tahoma" w:hAnsi="Tahoma" w:cs="Tahoma"/>
          <w:szCs w:val="24"/>
        </w:rPr>
        <w:t xml:space="preserve"> na sekundę). Pozwala przykładowo na zwiększenie częstotliwości inwentaryzacji w firmie, dzięki czemu o faktycznych stanach możemy dowiadywać się nie tylko na koniec roku, ale nawet na koniec tygodnia, czy nawet dnia lub zmiany. Jesteśmy wówczas w stanie na bieżąco reagować</w:t>
      </w:r>
      <w:r w:rsidR="00BE77CC">
        <w:rPr>
          <w:rFonts w:ascii="Tahoma" w:hAnsi="Tahoma" w:cs="Tahoma"/>
          <w:szCs w:val="24"/>
        </w:rPr>
        <w:t>,</w:t>
      </w:r>
      <w:r w:rsidRPr="00FD120B">
        <w:rPr>
          <w:rFonts w:ascii="Tahoma" w:hAnsi="Tahoma" w:cs="Tahoma"/>
          <w:szCs w:val="24"/>
        </w:rPr>
        <w:t xml:space="preserve"> uzupełniając braki lub likwidując nadmierne zapasy</w:t>
      </w:r>
      <w:r>
        <w:rPr>
          <w:rFonts w:ascii="Tahoma" w:hAnsi="Tahoma" w:cs="Tahoma"/>
          <w:szCs w:val="24"/>
        </w:rPr>
        <w:t xml:space="preserve">. </w:t>
      </w:r>
      <w:r w:rsidRPr="00FD120B">
        <w:rPr>
          <w:rFonts w:ascii="Tahoma" w:hAnsi="Tahoma" w:cs="Tahoma"/>
          <w:szCs w:val="24"/>
        </w:rPr>
        <w:t xml:space="preserve">Brak konieczności bezpośredniej widoczności </w:t>
      </w:r>
      <w:proofErr w:type="spellStart"/>
      <w:r w:rsidRPr="00FD120B">
        <w:rPr>
          <w:rFonts w:ascii="Tahoma" w:hAnsi="Tahoma" w:cs="Tahoma"/>
          <w:szCs w:val="24"/>
        </w:rPr>
        <w:t>taga</w:t>
      </w:r>
      <w:proofErr w:type="spellEnd"/>
      <w:r w:rsidRPr="00FD120B">
        <w:rPr>
          <w:rFonts w:ascii="Tahoma" w:hAnsi="Tahoma" w:cs="Tahoma"/>
          <w:szCs w:val="24"/>
        </w:rPr>
        <w:t xml:space="preserve"> – umożliwia jego odczyt bez względu na jego umiejscowienie. Możemy go z premedytacją ukryć (np. wewnątrz opakowania, czy obudowy) lub też nie przejmować się tym czy dany przedmiot jest odwrócony właściwą stroną w kierunku czytnika i czy kod jest czytelny.</w:t>
      </w:r>
      <w:r>
        <w:rPr>
          <w:rFonts w:ascii="Tahoma" w:hAnsi="Tahoma" w:cs="Tahoma"/>
          <w:szCs w:val="24"/>
        </w:rPr>
        <w:t xml:space="preserve"> </w:t>
      </w:r>
      <w:r w:rsidRPr="00FD120B">
        <w:rPr>
          <w:rFonts w:ascii="Tahoma" w:hAnsi="Tahoma" w:cs="Tahoma"/>
          <w:szCs w:val="24"/>
        </w:rPr>
        <w:t>Możliwość modyfikacji zawartości pamięci pozwala na dopisywanie dodatkowych informacji np. na linii produkcyjnej, kasowanie, czy też zmienianie całkowite zawartości pamięci np. po „przejściu” całego cyklu produkcyjnego. Tego wszystkiego nie uda nam się zrobić z raz wydrukowanym kodem kreskowym.</w:t>
      </w:r>
      <w:r>
        <w:rPr>
          <w:rFonts w:ascii="Tahoma" w:hAnsi="Tahoma" w:cs="Tahoma"/>
          <w:szCs w:val="24"/>
        </w:rPr>
        <w:t xml:space="preserve"> </w:t>
      </w:r>
      <w:r w:rsidRPr="00FD120B">
        <w:rPr>
          <w:rFonts w:ascii="Tahoma" w:hAnsi="Tahoma" w:cs="Tahoma"/>
          <w:szCs w:val="24"/>
        </w:rPr>
        <w:t>Szyfrowanie danych pozwala na dostęp do zawartości pamięci tylko uprawnionym osobom/systemom.</w:t>
      </w:r>
      <w:r>
        <w:rPr>
          <w:rFonts w:ascii="Tahoma" w:hAnsi="Tahoma" w:cs="Tahoma"/>
          <w:szCs w:val="24"/>
        </w:rPr>
        <w:t xml:space="preserve"> </w:t>
      </w:r>
      <w:r w:rsidRPr="00FD120B">
        <w:rPr>
          <w:rFonts w:ascii="Tahoma" w:hAnsi="Tahoma" w:cs="Tahoma"/>
          <w:szCs w:val="24"/>
        </w:rPr>
        <w:t>To tylko podstawowe zalety omawianej technologii, a już pokazujące jak wiele różni ją od standardowych kodów kreskowych.</w:t>
      </w:r>
    </w:p>
    <w:p w:rsidR="001060F6" w:rsidRPr="00FD120B" w:rsidRDefault="001060F6" w:rsidP="001060F6">
      <w:pPr>
        <w:spacing w:line="360" w:lineRule="auto"/>
        <w:jc w:val="both"/>
        <w:rPr>
          <w:rFonts w:ascii="Tahoma" w:hAnsi="Tahoma" w:cs="Tahoma"/>
          <w:szCs w:val="24"/>
        </w:rPr>
      </w:pPr>
    </w:p>
    <w:p w:rsidR="001060F6" w:rsidRPr="001060F6" w:rsidRDefault="001060F6" w:rsidP="001060F6">
      <w:pPr>
        <w:spacing w:line="360" w:lineRule="auto"/>
        <w:jc w:val="both"/>
        <w:rPr>
          <w:rFonts w:ascii="Tahoma" w:hAnsi="Tahoma" w:cs="Tahoma"/>
          <w:b/>
          <w:szCs w:val="24"/>
        </w:rPr>
      </w:pPr>
      <w:r w:rsidRPr="001060F6">
        <w:rPr>
          <w:rFonts w:ascii="Tahoma" w:hAnsi="Tahoma" w:cs="Tahoma"/>
          <w:b/>
          <w:szCs w:val="24"/>
        </w:rPr>
        <w:t xml:space="preserve">Czy RFID nadaje się tylko do odczytu z bliskiej/dalekiej odległości? </w:t>
      </w:r>
    </w:p>
    <w:p w:rsidR="001060F6" w:rsidRPr="00FD120B" w:rsidRDefault="001060F6" w:rsidP="001060F6">
      <w:pPr>
        <w:spacing w:line="360" w:lineRule="auto"/>
        <w:jc w:val="both"/>
        <w:rPr>
          <w:rFonts w:ascii="Tahoma" w:hAnsi="Tahoma" w:cs="Tahoma"/>
          <w:szCs w:val="24"/>
        </w:rPr>
      </w:pPr>
      <w:r w:rsidRPr="00FD120B">
        <w:rPr>
          <w:rFonts w:ascii="Tahoma" w:hAnsi="Tahoma" w:cs="Tahoma"/>
          <w:szCs w:val="24"/>
        </w:rPr>
        <w:t>Wszystko zależy od tego, której ze wspomnianych wcześniej technologii użyjemy. W dużym uproszczeniu możemy powiedzieć, że:</w:t>
      </w:r>
    </w:p>
    <w:p w:rsidR="001060F6" w:rsidRPr="001060F6" w:rsidRDefault="001060F6" w:rsidP="001060F6">
      <w:pPr>
        <w:pStyle w:val="Akapitzlist"/>
        <w:numPr>
          <w:ilvl w:val="0"/>
          <w:numId w:val="21"/>
        </w:numPr>
        <w:spacing w:line="360" w:lineRule="auto"/>
        <w:jc w:val="both"/>
        <w:rPr>
          <w:rFonts w:ascii="Tahoma" w:hAnsi="Tahoma" w:cs="Tahoma"/>
          <w:szCs w:val="24"/>
        </w:rPr>
      </w:pPr>
      <w:r w:rsidRPr="001060F6">
        <w:rPr>
          <w:rFonts w:ascii="Tahoma" w:hAnsi="Tahoma" w:cs="Tahoma"/>
          <w:szCs w:val="24"/>
        </w:rPr>
        <w:t>LF (</w:t>
      </w:r>
      <w:proofErr w:type="spellStart"/>
      <w:r w:rsidRPr="001060F6">
        <w:rPr>
          <w:rFonts w:ascii="Tahoma" w:hAnsi="Tahoma" w:cs="Tahoma"/>
          <w:szCs w:val="24"/>
        </w:rPr>
        <w:t>Low</w:t>
      </w:r>
      <w:proofErr w:type="spellEnd"/>
      <w:r w:rsidRPr="001060F6">
        <w:rPr>
          <w:rFonts w:ascii="Tahoma" w:hAnsi="Tahoma" w:cs="Tahoma"/>
          <w:szCs w:val="24"/>
        </w:rPr>
        <w:t xml:space="preserve"> </w:t>
      </w:r>
      <w:proofErr w:type="spellStart"/>
      <w:r w:rsidRPr="001060F6">
        <w:rPr>
          <w:rFonts w:ascii="Tahoma" w:hAnsi="Tahoma" w:cs="Tahoma"/>
          <w:szCs w:val="24"/>
        </w:rPr>
        <w:t>Frequency</w:t>
      </w:r>
      <w:proofErr w:type="spellEnd"/>
      <w:r w:rsidRPr="001060F6">
        <w:rPr>
          <w:rFonts w:ascii="Tahoma" w:hAnsi="Tahoma" w:cs="Tahoma"/>
          <w:szCs w:val="24"/>
        </w:rPr>
        <w:t xml:space="preserve">) (125 </w:t>
      </w:r>
      <w:proofErr w:type="spellStart"/>
      <w:r w:rsidRPr="001060F6">
        <w:rPr>
          <w:rFonts w:ascii="Tahoma" w:hAnsi="Tahoma" w:cs="Tahoma"/>
          <w:szCs w:val="24"/>
        </w:rPr>
        <w:t>KHz</w:t>
      </w:r>
      <w:proofErr w:type="spellEnd"/>
      <w:r w:rsidRPr="001060F6">
        <w:rPr>
          <w:rFonts w:ascii="Tahoma" w:hAnsi="Tahoma" w:cs="Tahoma"/>
          <w:szCs w:val="24"/>
        </w:rPr>
        <w:t>) – pozwala na odczyt znacznika maksymalnie z kilku centymetrów – stosujemy ją głównie w systemach dostępowych, rejestracji czasu pracy oraz… do identyfikacji zwierząt</w:t>
      </w:r>
      <w:r>
        <w:rPr>
          <w:rFonts w:ascii="Tahoma" w:hAnsi="Tahoma" w:cs="Tahoma"/>
          <w:szCs w:val="24"/>
        </w:rPr>
        <w:t>.</w:t>
      </w:r>
    </w:p>
    <w:p w:rsidR="001060F6" w:rsidRPr="001060F6" w:rsidRDefault="001060F6" w:rsidP="001060F6">
      <w:pPr>
        <w:pStyle w:val="Akapitzlist"/>
        <w:numPr>
          <w:ilvl w:val="0"/>
          <w:numId w:val="21"/>
        </w:numPr>
        <w:spacing w:line="360" w:lineRule="auto"/>
        <w:jc w:val="both"/>
        <w:rPr>
          <w:rFonts w:ascii="Tahoma" w:hAnsi="Tahoma" w:cs="Tahoma"/>
          <w:szCs w:val="24"/>
        </w:rPr>
      </w:pPr>
      <w:r w:rsidRPr="001060F6">
        <w:rPr>
          <w:rFonts w:ascii="Tahoma" w:hAnsi="Tahoma" w:cs="Tahoma"/>
          <w:szCs w:val="24"/>
        </w:rPr>
        <w:t xml:space="preserve">HF (High </w:t>
      </w:r>
      <w:proofErr w:type="spellStart"/>
      <w:r w:rsidRPr="001060F6">
        <w:rPr>
          <w:rFonts w:ascii="Tahoma" w:hAnsi="Tahoma" w:cs="Tahoma"/>
          <w:szCs w:val="24"/>
        </w:rPr>
        <w:t>Frequency</w:t>
      </w:r>
      <w:proofErr w:type="spellEnd"/>
      <w:r w:rsidRPr="001060F6">
        <w:rPr>
          <w:rFonts w:ascii="Tahoma" w:hAnsi="Tahoma" w:cs="Tahoma"/>
          <w:szCs w:val="24"/>
        </w:rPr>
        <w:t xml:space="preserve">) (13,56 </w:t>
      </w:r>
      <w:proofErr w:type="spellStart"/>
      <w:r w:rsidRPr="001060F6">
        <w:rPr>
          <w:rFonts w:ascii="Tahoma" w:hAnsi="Tahoma" w:cs="Tahoma"/>
          <w:szCs w:val="24"/>
        </w:rPr>
        <w:t>MHz</w:t>
      </w:r>
      <w:proofErr w:type="spellEnd"/>
      <w:r w:rsidRPr="001060F6">
        <w:rPr>
          <w:rFonts w:ascii="Tahoma" w:hAnsi="Tahoma" w:cs="Tahoma"/>
          <w:szCs w:val="24"/>
        </w:rPr>
        <w:t xml:space="preserve">) – odczyt od kilku centymetrów do teoretycznie nawet metra – wykorzystywana do odczytu pojedynczych </w:t>
      </w:r>
      <w:proofErr w:type="spellStart"/>
      <w:r w:rsidRPr="001060F6">
        <w:rPr>
          <w:rFonts w:ascii="Tahoma" w:hAnsi="Tahoma" w:cs="Tahoma"/>
          <w:szCs w:val="24"/>
        </w:rPr>
        <w:t>tagów</w:t>
      </w:r>
      <w:proofErr w:type="spellEnd"/>
      <w:r w:rsidRPr="001060F6">
        <w:rPr>
          <w:rFonts w:ascii="Tahoma" w:hAnsi="Tahoma" w:cs="Tahoma"/>
          <w:szCs w:val="24"/>
        </w:rPr>
        <w:t xml:space="preserve"> w wielu zastosowaniach. Od systemów produkcyjnych, przez biblioteki, systemy dostępowe, aż do płatności, czy rozwiązania marketingowe. Jednym ze standardów działających w tej częstotliwości jest wspomniany wcześniej, a zyskujący coraz większą popularność standard NFC</w:t>
      </w:r>
      <w:r>
        <w:rPr>
          <w:rFonts w:ascii="Tahoma" w:hAnsi="Tahoma" w:cs="Tahoma"/>
          <w:szCs w:val="24"/>
        </w:rPr>
        <w:t>.</w:t>
      </w:r>
    </w:p>
    <w:p w:rsidR="001060F6" w:rsidRDefault="001060F6" w:rsidP="001060F6">
      <w:pPr>
        <w:pStyle w:val="Akapitzlist"/>
        <w:numPr>
          <w:ilvl w:val="0"/>
          <w:numId w:val="21"/>
        </w:numPr>
        <w:spacing w:line="360" w:lineRule="auto"/>
        <w:jc w:val="both"/>
        <w:rPr>
          <w:rFonts w:ascii="Tahoma" w:hAnsi="Tahoma" w:cs="Tahoma"/>
          <w:szCs w:val="24"/>
        </w:rPr>
      </w:pPr>
      <w:r w:rsidRPr="001060F6">
        <w:rPr>
          <w:rFonts w:ascii="Tahoma" w:hAnsi="Tahoma" w:cs="Tahoma"/>
          <w:szCs w:val="24"/>
        </w:rPr>
        <w:t xml:space="preserve">UHF (Ultra High </w:t>
      </w:r>
      <w:proofErr w:type="spellStart"/>
      <w:r w:rsidRPr="001060F6">
        <w:rPr>
          <w:rFonts w:ascii="Tahoma" w:hAnsi="Tahoma" w:cs="Tahoma"/>
          <w:szCs w:val="24"/>
        </w:rPr>
        <w:t>Frequency</w:t>
      </w:r>
      <w:proofErr w:type="spellEnd"/>
      <w:r w:rsidRPr="001060F6">
        <w:rPr>
          <w:rFonts w:ascii="Tahoma" w:hAnsi="Tahoma" w:cs="Tahoma"/>
          <w:szCs w:val="24"/>
        </w:rPr>
        <w:t xml:space="preserve">) (w Europie 865-868 </w:t>
      </w:r>
      <w:proofErr w:type="spellStart"/>
      <w:r w:rsidRPr="001060F6">
        <w:rPr>
          <w:rFonts w:ascii="Tahoma" w:hAnsi="Tahoma" w:cs="Tahoma"/>
          <w:szCs w:val="24"/>
        </w:rPr>
        <w:t>Mhz</w:t>
      </w:r>
      <w:proofErr w:type="spellEnd"/>
      <w:r w:rsidRPr="001060F6">
        <w:rPr>
          <w:rFonts w:ascii="Tahoma" w:hAnsi="Tahoma" w:cs="Tahoma"/>
          <w:szCs w:val="24"/>
        </w:rPr>
        <w:t xml:space="preserve">) – średnia odległość odczytu wynosi od kilkudziesięciu centymetrów do kilku metrów, mimo to możemy wykorzystać znaczniki RFID również </w:t>
      </w:r>
      <w:r w:rsidRPr="001060F6">
        <w:rPr>
          <w:rFonts w:ascii="Tahoma" w:hAnsi="Tahoma" w:cs="Tahoma"/>
          <w:szCs w:val="24"/>
        </w:rPr>
        <w:lastRenderedPageBreak/>
        <w:t>tam, gdzie wymagamy ograniczenia zasięgu do kilku centymetrów lub gdy wymagany jest odczyt nawet</w:t>
      </w:r>
      <w:r>
        <w:rPr>
          <w:rFonts w:ascii="Tahoma" w:hAnsi="Tahoma" w:cs="Tahoma"/>
          <w:szCs w:val="24"/>
        </w:rPr>
        <w:t xml:space="preserve"> </w:t>
      </w:r>
      <w:r w:rsidRPr="001060F6">
        <w:rPr>
          <w:rFonts w:ascii="Tahoma" w:hAnsi="Tahoma" w:cs="Tahoma"/>
          <w:szCs w:val="24"/>
        </w:rPr>
        <w:t>z kilkunastu metrów.</w:t>
      </w:r>
    </w:p>
    <w:p w:rsidR="001060F6" w:rsidRPr="001060F6" w:rsidRDefault="001060F6" w:rsidP="001060F6">
      <w:pPr>
        <w:pStyle w:val="Akapitzlist"/>
        <w:spacing w:line="360" w:lineRule="auto"/>
        <w:jc w:val="both"/>
        <w:rPr>
          <w:rFonts w:ascii="Tahoma" w:hAnsi="Tahoma" w:cs="Tahoma"/>
          <w:szCs w:val="24"/>
        </w:rPr>
      </w:pPr>
    </w:p>
    <w:p w:rsidR="001060F6" w:rsidRPr="001060F6" w:rsidRDefault="001060F6" w:rsidP="001060F6">
      <w:pPr>
        <w:spacing w:line="360" w:lineRule="auto"/>
        <w:jc w:val="both"/>
        <w:rPr>
          <w:rFonts w:ascii="Tahoma" w:hAnsi="Tahoma" w:cs="Tahoma"/>
          <w:b/>
          <w:szCs w:val="24"/>
        </w:rPr>
      </w:pPr>
      <w:r w:rsidRPr="001060F6">
        <w:rPr>
          <w:rFonts w:ascii="Tahoma" w:hAnsi="Tahoma" w:cs="Tahoma"/>
          <w:b/>
          <w:szCs w:val="24"/>
        </w:rPr>
        <w:t>Czy metal jest przeszkodą w korzystaniu z RFID?</w:t>
      </w:r>
    </w:p>
    <w:p w:rsidR="001060F6" w:rsidRPr="00FD120B" w:rsidRDefault="001060F6" w:rsidP="001060F6">
      <w:pPr>
        <w:spacing w:line="360" w:lineRule="auto"/>
        <w:jc w:val="both"/>
        <w:rPr>
          <w:rFonts w:ascii="Tahoma" w:hAnsi="Tahoma" w:cs="Tahoma"/>
          <w:szCs w:val="24"/>
        </w:rPr>
      </w:pPr>
      <w:r w:rsidRPr="00FD120B">
        <w:rPr>
          <w:rFonts w:ascii="Tahoma" w:hAnsi="Tahoma" w:cs="Tahoma"/>
          <w:szCs w:val="24"/>
        </w:rPr>
        <w:t>Do niedawna rzeczywiście w niektórych zastosowaniach (obecność metalu, cieczy) technologia RFID nie sprawdzała się najlepiej. Jednak i tu w ostatnich latach nastąpił znaczny postęp.</w:t>
      </w:r>
      <w:r>
        <w:rPr>
          <w:rFonts w:ascii="Tahoma" w:hAnsi="Tahoma" w:cs="Tahoma"/>
          <w:szCs w:val="24"/>
        </w:rPr>
        <w:t xml:space="preserve"> </w:t>
      </w:r>
      <w:r w:rsidRPr="00FD120B">
        <w:rPr>
          <w:rFonts w:ascii="Tahoma" w:hAnsi="Tahoma" w:cs="Tahoma"/>
          <w:szCs w:val="24"/>
        </w:rPr>
        <w:t>Bez problemu możemy znaleźć rozwiązania, które doskonale sprawdzą się nawet w najbardziej wymagających środowiskach.</w:t>
      </w:r>
    </w:p>
    <w:p w:rsidR="001060F6" w:rsidRPr="00FD120B" w:rsidRDefault="001060F6" w:rsidP="001060F6">
      <w:pPr>
        <w:spacing w:line="360" w:lineRule="auto"/>
        <w:jc w:val="both"/>
        <w:rPr>
          <w:rFonts w:ascii="Tahoma" w:hAnsi="Tahoma" w:cs="Tahoma"/>
          <w:szCs w:val="24"/>
        </w:rPr>
      </w:pPr>
    </w:p>
    <w:p w:rsidR="001060F6" w:rsidRPr="001060F6" w:rsidRDefault="001060F6" w:rsidP="001060F6">
      <w:pPr>
        <w:spacing w:line="360" w:lineRule="auto"/>
        <w:jc w:val="both"/>
        <w:rPr>
          <w:rFonts w:ascii="Tahoma" w:hAnsi="Tahoma" w:cs="Tahoma"/>
          <w:b/>
          <w:szCs w:val="24"/>
        </w:rPr>
      </w:pPr>
      <w:r w:rsidRPr="001060F6">
        <w:rPr>
          <w:rFonts w:ascii="Tahoma" w:hAnsi="Tahoma" w:cs="Tahoma"/>
          <w:b/>
          <w:szCs w:val="24"/>
        </w:rPr>
        <w:t xml:space="preserve">Na ile wystarcza bateria </w:t>
      </w:r>
      <w:proofErr w:type="spellStart"/>
      <w:r w:rsidRPr="001060F6">
        <w:rPr>
          <w:rFonts w:ascii="Tahoma" w:hAnsi="Tahoma" w:cs="Tahoma"/>
          <w:b/>
          <w:szCs w:val="24"/>
        </w:rPr>
        <w:t>taga</w:t>
      </w:r>
      <w:proofErr w:type="spellEnd"/>
      <w:r w:rsidRPr="001060F6">
        <w:rPr>
          <w:rFonts w:ascii="Tahoma" w:hAnsi="Tahoma" w:cs="Tahoma"/>
          <w:b/>
          <w:szCs w:val="24"/>
        </w:rPr>
        <w:t xml:space="preserve"> RFID?</w:t>
      </w:r>
    </w:p>
    <w:p w:rsidR="001060F6" w:rsidRPr="00FD120B" w:rsidRDefault="001060F6" w:rsidP="001060F6">
      <w:pPr>
        <w:spacing w:line="360" w:lineRule="auto"/>
        <w:jc w:val="both"/>
        <w:rPr>
          <w:rFonts w:ascii="Tahoma" w:hAnsi="Tahoma" w:cs="Tahoma"/>
          <w:szCs w:val="24"/>
        </w:rPr>
      </w:pPr>
      <w:r w:rsidRPr="00FD120B">
        <w:rPr>
          <w:rFonts w:ascii="Tahoma" w:hAnsi="Tahoma" w:cs="Tahoma"/>
          <w:szCs w:val="24"/>
        </w:rPr>
        <w:t xml:space="preserve">Kiedy będę musiał wymienić etykietkę? Najczęściej nigdy – dostawcy </w:t>
      </w:r>
      <w:proofErr w:type="spellStart"/>
      <w:r w:rsidRPr="00FD120B">
        <w:rPr>
          <w:rFonts w:ascii="Tahoma" w:hAnsi="Tahoma" w:cs="Tahoma"/>
          <w:szCs w:val="24"/>
        </w:rPr>
        <w:t>inlayów</w:t>
      </w:r>
      <w:proofErr w:type="spellEnd"/>
      <w:r w:rsidRPr="00FD120B">
        <w:rPr>
          <w:rFonts w:ascii="Tahoma" w:hAnsi="Tahoma" w:cs="Tahoma"/>
          <w:szCs w:val="24"/>
        </w:rPr>
        <w:t xml:space="preserve"> w specyfikacjach określają jego żywotność na kilka lat, na 100000 zapisów. Większość dostępnych na rynku rozwiązań to tzw. </w:t>
      </w:r>
      <w:proofErr w:type="spellStart"/>
      <w:r w:rsidRPr="00FD120B">
        <w:rPr>
          <w:rFonts w:ascii="Tahoma" w:hAnsi="Tahoma" w:cs="Tahoma"/>
          <w:szCs w:val="24"/>
        </w:rPr>
        <w:t>tagi</w:t>
      </w:r>
      <w:proofErr w:type="spellEnd"/>
      <w:r w:rsidRPr="00FD120B">
        <w:rPr>
          <w:rFonts w:ascii="Tahoma" w:hAnsi="Tahoma" w:cs="Tahoma"/>
          <w:szCs w:val="24"/>
        </w:rPr>
        <w:t xml:space="preserve"> pasywne, które nie posiadają własnej baterii</w:t>
      </w:r>
      <w:r w:rsidR="00BE77CC">
        <w:rPr>
          <w:rFonts w:ascii="Tahoma" w:hAnsi="Tahoma" w:cs="Tahoma"/>
          <w:szCs w:val="24"/>
        </w:rPr>
        <w:t>,</w:t>
      </w:r>
      <w:r w:rsidRPr="00FD120B">
        <w:rPr>
          <w:rFonts w:ascii="Tahoma" w:hAnsi="Tahoma" w:cs="Tahoma"/>
          <w:szCs w:val="24"/>
        </w:rPr>
        <w:t xml:space="preserve"> więc nie ma też potrzeby ich wymiany. Istnieją również </w:t>
      </w:r>
      <w:proofErr w:type="spellStart"/>
      <w:r w:rsidRPr="00FD120B">
        <w:rPr>
          <w:rFonts w:ascii="Tahoma" w:hAnsi="Tahoma" w:cs="Tahoma"/>
          <w:szCs w:val="24"/>
        </w:rPr>
        <w:t>tagi</w:t>
      </w:r>
      <w:proofErr w:type="spellEnd"/>
      <w:r w:rsidRPr="00FD120B">
        <w:rPr>
          <w:rFonts w:ascii="Tahoma" w:hAnsi="Tahoma" w:cs="Tahoma"/>
          <w:szCs w:val="24"/>
        </w:rPr>
        <w:t xml:space="preserve"> z własnym zasilaniem, tzw. </w:t>
      </w:r>
      <w:proofErr w:type="spellStart"/>
      <w:r w:rsidRPr="00FD120B">
        <w:rPr>
          <w:rFonts w:ascii="Tahoma" w:hAnsi="Tahoma" w:cs="Tahoma"/>
          <w:szCs w:val="24"/>
        </w:rPr>
        <w:t>tagi</w:t>
      </w:r>
      <w:proofErr w:type="spellEnd"/>
      <w:r w:rsidRPr="00FD120B">
        <w:rPr>
          <w:rFonts w:ascii="Tahoma" w:hAnsi="Tahoma" w:cs="Tahoma"/>
          <w:szCs w:val="24"/>
        </w:rPr>
        <w:t xml:space="preserve"> aktywne, czy też tzw. BAP (</w:t>
      </w:r>
      <w:proofErr w:type="spellStart"/>
      <w:r w:rsidRPr="00FD120B">
        <w:rPr>
          <w:rFonts w:ascii="Tahoma" w:hAnsi="Tahoma" w:cs="Tahoma"/>
          <w:szCs w:val="24"/>
        </w:rPr>
        <w:t>battery</w:t>
      </w:r>
      <w:proofErr w:type="spellEnd"/>
      <w:r w:rsidRPr="00FD120B">
        <w:rPr>
          <w:rFonts w:ascii="Tahoma" w:hAnsi="Tahoma" w:cs="Tahoma"/>
          <w:szCs w:val="24"/>
        </w:rPr>
        <w:t xml:space="preserve"> </w:t>
      </w:r>
      <w:proofErr w:type="spellStart"/>
      <w:r w:rsidRPr="00FD120B">
        <w:rPr>
          <w:rFonts w:ascii="Tahoma" w:hAnsi="Tahoma" w:cs="Tahoma"/>
          <w:szCs w:val="24"/>
        </w:rPr>
        <w:t>asissted</w:t>
      </w:r>
      <w:proofErr w:type="spellEnd"/>
      <w:r w:rsidRPr="00FD120B">
        <w:rPr>
          <w:rFonts w:ascii="Tahoma" w:hAnsi="Tahoma" w:cs="Tahoma"/>
          <w:szCs w:val="24"/>
        </w:rPr>
        <w:t xml:space="preserve"> </w:t>
      </w:r>
      <w:proofErr w:type="spellStart"/>
      <w:r w:rsidRPr="00FD120B">
        <w:rPr>
          <w:rFonts w:ascii="Tahoma" w:hAnsi="Tahoma" w:cs="Tahoma"/>
          <w:szCs w:val="24"/>
        </w:rPr>
        <w:t>passive</w:t>
      </w:r>
      <w:proofErr w:type="spellEnd"/>
      <w:r w:rsidRPr="00FD120B">
        <w:rPr>
          <w:rFonts w:ascii="Tahoma" w:hAnsi="Tahoma" w:cs="Tahoma"/>
          <w:szCs w:val="24"/>
        </w:rPr>
        <w:t xml:space="preserve"> </w:t>
      </w:r>
      <w:proofErr w:type="spellStart"/>
      <w:r w:rsidRPr="00FD120B">
        <w:rPr>
          <w:rFonts w:ascii="Tahoma" w:hAnsi="Tahoma" w:cs="Tahoma"/>
          <w:szCs w:val="24"/>
        </w:rPr>
        <w:t>tags</w:t>
      </w:r>
      <w:proofErr w:type="spellEnd"/>
      <w:r w:rsidRPr="00FD120B">
        <w:rPr>
          <w:rFonts w:ascii="Tahoma" w:hAnsi="Tahoma" w:cs="Tahoma"/>
          <w:szCs w:val="24"/>
        </w:rPr>
        <w:t xml:space="preserve">), jednak są to już rozwiązania specjalistycznie i o wiele rzadziej spotykane niż </w:t>
      </w:r>
      <w:proofErr w:type="spellStart"/>
      <w:r w:rsidRPr="00FD120B">
        <w:rPr>
          <w:rFonts w:ascii="Tahoma" w:hAnsi="Tahoma" w:cs="Tahoma"/>
          <w:szCs w:val="24"/>
        </w:rPr>
        <w:t>tagi</w:t>
      </w:r>
      <w:proofErr w:type="spellEnd"/>
      <w:r w:rsidRPr="00FD120B">
        <w:rPr>
          <w:rFonts w:ascii="Tahoma" w:hAnsi="Tahoma" w:cs="Tahoma"/>
          <w:szCs w:val="24"/>
        </w:rPr>
        <w:t xml:space="preserve"> pasywne.</w:t>
      </w:r>
    </w:p>
    <w:p w:rsidR="001060F6" w:rsidRPr="00FD120B" w:rsidRDefault="001060F6" w:rsidP="001060F6">
      <w:pPr>
        <w:spacing w:line="360" w:lineRule="auto"/>
        <w:jc w:val="both"/>
        <w:rPr>
          <w:rFonts w:ascii="Tahoma" w:hAnsi="Tahoma" w:cs="Tahoma"/>
          <w:szCs w:val="24"/>
        </w:rPr>
      </w:pPr>
    </w:p>
    <w:p w:rsidR="001060F6" w:rsidRPr="001060F6" w:rsidRDefault="001060F6" w:rsidP="001060F6">
      <w:pPr>
        <w:spacing w:line="360" w:lineRule="auto"/>
        <w:jc w:val="both"/>
        <w:rPr>
          <w:rFonts w:ascii="Tahoma" w:hAnsi="Tahoma" w:cs="Tahoma"/>
          <w:b/>
          <w:szCs w:val="24"/>
        </w:rPr>
      </w:pPr>
      <w:r w:rsidRPr="001060F6">
        <w:rPr>
          <w:rFonts w:ascii="Tahoma" w:hAnsi="Tahoma" w:cs="Tahoma"/>
          <w:b/>
          <w:szCs w:val="24"/>
        </w:rPr>
        <w:t>Czy RFID jest drogie?</w:t>
      </w:r>
    </w:p>
    <w:p w:rsidR="001060F6" w:rsidRPr="00FD120B" w:rsidRDefault="001060F6" w:rsidP="001060F6">
      <w:pPr>
        <w:spacing w:line="360" w:lineRule="auto"/>
        <w:jc w:val="both"/>
        <w:rPr>
          <w:rFonts w:ascii="Tahoma" w:hAnsi="Tahoma" w:cs="Tahoma"/>
          <w:szCs w:val="24"/>
        </w:rPr>
      </w:pPr>
      <w:r w:rsidRPr="00FD120B">
        <w:rPr>
          <w:rFonts w:ascii="Tahoma" w:hAnsi="Tahoma" w:cs="Tahoma"/>
          <w:szCs w:val="24"/>
        </w:rPr>
        <w:t>Ulubione stwierdzenie działów zakupu oraz jedna z większych barier we wdrożeniach nowych rozwiązań. Dzieje się tak głównie wtedy, kiedy porównamy bezpośredni koszt tradycyjn</w:t>
      </w:r>
      <w:r>
        <w:rPr>
          <w:rFonts w:ascii="Tahoma" w:hAnsi="Tahoma" w:cs="Tahoma"/>
          <w:szCs w:val="24"/>
        </w:rPr>
        <w:t xml:space="preserve">ych etykiet oraz etykiet RFID. </w:t>
      </w:r>
      <w:r w:rsidRPr="00FD120B">
        <w:rPr>
          <w:rFonts w:ascii="Tahoma" w:hAnsi="Tahoma" w:cs="Tahoma"/>
          <w:szCs w:val="24"/>
        </w:rPr>
        <w:t>Zapominamy o tym co dostajemy dodatkowo korzystając z tego drugiego rozwiązania. To tak jakby porównać cenę „malucha” i Mercedesa – „maluch” zawsze będzie tańszy tylko… jakoś większość je</w:t>
      </w:r>
      <w:r>
        <w:rPr>
          <w:rFonts w:ascii="Tahoma" w:hAnsi="Tahoma" w:cs="Tahoma"/>
          <w:szCs w:val="24"/>
        </w:rPr>
        <w:t>ździ innymi modelami samochodów.</w:t>
      </w:r>
    </w:p>
    <w:p w:rsidR="001060F6" w:rsidRPr="00FD120B" w:rsidRDefault="001060F6" w:rsidP="001060F6">
      <w:pPr>
        <w:spacing w:line="360" w:lineRule="auto"/>
        <w:jc w:val="both"/>
        <w:rPr>
          <w:rFonts w:ascii="Tahoma" w:hAnsi="Tahoma" w:cs="Tahoma"/>
          <w:szCs w:val="24"/>
        </w:rPr>
      </w:pPr>
    </w:p>
    <w:p w:rsidR="001060F6" w:rsidRPr="00FD120B" w:rsidRDefault="001060F6" w:rsidP="001060F6">
      <w:pPr>
        <w:spacing w:line="360" w:lineRule="auto"/>
        <w:jc w:val="both"/>
        <w:rPr>
          <w:rFonts w:ascii="Tahoma" w:hAnsi="Tahoma" w:cs="Tahoma"/>
          <w:szCs w:val="24"/>
        </w:rPr>
      </w:pPr>
      <w:r w:rsidRPr="00FD120B">
        <w:rPr>
          <w:rFonts w:ascii="Tahoma" w:hAnsi="Tahoma" w:cs="Tahoma"/>
          <w:szCs w:val="24"/>
        </w:rPr>
        <w:t>Rozwiązania RFID dają wiele dodatkowych korzyści i możliwości, o których nie myśleliśmy</w:t>
      </w:r>
      <w:r w:rsidR="00BE77CC">
        <w:rPr>
          <w:rFonts w:ascii="Tahoma" w:hAnsi="Tahoma" w:cs="Tahoma"/>
          <w:szCs w:val="24"/>
        </w:rPr>
        <w:t>,</w:t>
      </w:r>
      <w:r w:rsidRPr="00FD120B">
        <w:rPr>
          <w:rFonts w:ascii="Tahoma" w:hAnsi="Tahoma" w:cs="Tahoma"/>
          <w:szCs w:val="24"/>
        </w:rPr>
        <w:t xml:space="preserve"> korzystając z tradycyjnych kodów kreskowych. Dopiero uwzględniając wszystkie wartości dodane (zarówno zys</w:t>
      </w:r>
      <w:r>
        <w:rPr>
          <w:rFonts w:ascii="Tahoma" w:hAnsi="Tahoma" w:cs="Tahoma"/>
          <w:szCs w:val="24"/>
        </w:rPr>
        <w:t>ki, jak i wyeliminowane straty)</w:t>
      </w:r>
      <w:r w:rsidRPr="00FD120B">
        <w:rPr>
          <w:rFonts w:ascii="Tahoma" w:hAnsi="Tahoma" w:cs="Tahoma"/>
          <w:szCs w:val="24"/>
        </w:rPr>
        <w:t xml:space="preserve"> możemy zastanawiać się</w:t>
      </w:r>
      <w:r w:rsidR="00BE77CC">
        <w:rPr>
          <w:rFonts w:ascii="Tahoma" w:hAnsi="Tahoma" w:cs="Tahoma"/>
          <w:szCs w:val="24"/>
        </w:rPr>
        <w:t>,</w:t>
      </w:r>
      <w:r w:rsidRPr="00FD120B">
        <w:rPr>
          <w:rFonts w:ascii="Tahoma" w:hAnsi="Tahoma" w:cs="Tahoma"/>
          <w:szCs w:val="24"/>
        </w:rPr>
        <w:t xml:space="preserve"> czy znajdujemy biznesowe uzasadnienie stosowania technologii RFID.</w:t>
      </w:r>
    </w:p>
    <w:p w:rsidR="001060F6" w:rsidRDefault="001060F6" w:rsidP="001060F6">
      <w:pPr>
        <w:spacing w:line="360" w:lineRule="auto"/>
        <w:jc w:val="both"/>
        <w:rPr>
          <w:rFonts w:ascii="Tahoma" w:hAnsi="Tahoma" w:cs="Tahoma"/>
          <w:szCs w:val="24"/>
        </w:rPr>
      </w:pPr>
    </w:p>
    <w:p w:rsidR="001060F6" w:rsidRPr="00BE77CC" w:rsidRDefault="001060F6" w:rsidP="001060F6">
      <w:pPr>
        <w:spacing w:line="360" w:lineRule="auto"/>
        <w:jc w:val="both"/>
        <w:rPr>
          <w:rFonts w:ascii="Tahoma" w:hAnsi="Tahoma" w:cs="Tahoma"/>
          <w:b/>
          <w:szCs w:val="24"/>
        </w:rPr>
      </w:pPr>
      <w:r w:rsidRPr="00BE77CC">
        <w:rPr>
          <w:rFonts w:ascii="Tahoma" w:hAnsi="Tahoma" w:cs="Tahoma"/>
          <w:b/>
          <w:szCs w:val="24"/>
        </w:rPr>
        <w:t>Autor tekstu: Dariusz J.</w:t>
      </w:r>
      <w:r w:rsidR="00F05183">
        <w:rPr>
          <w:rFonts w:ascii="Tahoma" w:hAnsi="Tahoma" w:cs="Tahoma"/>
          <w:b/>
          <w:szCs w:val="24"/>
        </w:rPr>
        <w:t xml:space="preserve"> </w:t>
      </w:r>
      <w:r w:rsidRPr="00BE77CC">
        <w:rPr>
          <w:rFonts w:ascii="Tahoma" w:hAnsi="Tahoma" w:cs="Tahoma"/>
          <w:b/>
          <w:szCs w:val="24"/>
        </w:rPr>
        <w:t>Kawecki z firmy Etisoft</w:t>
      </w:r>
    </w:p>
    <w:p w:rsidR="001060F6" w:rsidRPr="00FD120B" w:rsidRDefault="001060F6" w:rsidP="001060F6">
      <w:pPr>
        <w:spacing w:line="360" w:lineRule="auto"/>
        <w:jc w:val="both"/>
        <w:rPr>
          <w:rFonts w:ascii="Tahoma" w:hAnsi="Tahoma" w:cs="Tahoma"/>
          <w:szCs w:val="24"/>
        </w:rPr>
      </w:pPr>
    </w:p>
    <w:p w:rsidR="001060F6" w:rsidRDefault="001060F6" w:rsidP="001060F6">
      <w:pPr>
        <w:spacing w:line="360" w:lineRule="auto"/>
        <w:jc w:val="both"/>
      </w:pPr>
    </w:p>
    <w:p w:rsidR="00FD120B" w:rsidRPr="00FD120B" w:rsidRDefault="00FD120B" w:rsidP="001060F6">
      <w:pPr>
        <w:spacing w:line="360" w:lineRule="auto"/>
        <w:jc w:val="both"/>
        <w:rPr>
          <w:rFonts w:ascii="Tahoma" w:hAnsi="Tahoma" w:cs="Tahoma"/>
          <w:szCs w:val="24"/>
        </w:rPr>
      </w:pPr>
    </w:p>
    <w:sectPr w:rsidR="00FD120B" w:rsidRPr="00FD120B" w:rsidSect="003F2B87">
      <w:headerReference w:type="even" r:id="rId8"/>
      <w:headerReference w:type="default" r:id="rId9"/>
      <w:footerReference w:type="even" r:id="rId10"/>
      <w:footerReference w:type="default" r:id="rId11"/>
      <w:headerReference w:type="first" r:id="rId12"/>
      <w:footerReference w:type="first" r:id="rId13"/>
      <w:pgSz w:w="11910" w:h="16840"/>
      <w:pgMar w:top="2269" w:right="600" w:bottom="280" w:left="600" w:header="708" w:footer="652" w:gutter="0"/>
      <w:cols w:space="5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5F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976C" w16cex:dateUtc="2021-02-08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5FF7" w16cid:durableId="23CB97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79" w:rsidRDefault="00313F79" w:rsidP="0071520E">
      <w:r>
        <w:separator/>
      </w:r>
    </w:p>
  </w:endnote>
  <w:endnote w:type="continuationSeparator" w:id="0">
    <w:p w:rsidR="00313F79" w:rsidRDefault="00313F79" w:rsidP="00715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Segoe Script"/>
    <w:charset w:val="EE"/>
    <w:family w:val="swiss"/>
    <w:pitch w:val="variable"/>
    <w:sig w:usb0="00000001"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00000001"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Pr="0062159D" w:rsidRDefault="00541C2B" w:rsidP="0024731B">
    <w:pPr>
      <w:pStyle w:val="Tekstpodstawowy"/>
      <w:spacing w:before="56"/>
      <w:ind w:left="120"/>
      <w:rPr>
        <w:rFonts w:ascii="Lato" w:hAnsi="Lato"/>
      </w:rPr>
    </w:pPr>
    <w:r w:rsidRPr="00D43345">
      <w:rPr>
        <w:rFonts w:ascii="Lato" w:hAnsi="Lato"/>
        <w:b/>
        <w:color w:val="00234B"/>
        <w:position w:val="-11"/>
        <w:sz w:val="19"/>
      </w:rPr>
      <w:t>commplace.pl</w:t>
    </w:r>
  </w:p>
  <w:p w:rsidR="00541C2B" w:rsidRDefault="00541C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79" w:rsidRDefault="00313F79" w:rsidP="0071520E">
      <w:r>
        <w:separator/>
      </w:r>
    </w:p>
  </w:footnote>
  <w:footnote w:type="continuationSeparator" w:id="0">
    <w:p w:rsidR="00313F79" w:rsidRDefault="00313F79"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E34"/>
    <w:multiLevelType w:val="multilevel"/>
    <w:tmpl w:val="BDAC1E20"/>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nsid w:val="10B93B3D"/>
    <w:multiLevelType w:val="hybridMultilevel"/>
    <w:tmpl w:val="86225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8D7C10"/>
    <w:multiLevelType w:val="multilevel"/>
    <w:tmpl w:val="6E7E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2A5F02"/>
    <w:multiLevelType w:val="multilevel"/>
    <w:tmpl w:val="2CE6DF6C"/>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nsid w:val="439852A2"/>
    <w:multiLevelType w:val="multilevel"/>
    <w:tmpl w:val="B2502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543C91"/>
    <w:multiLevelType w:val="multilevel"/>
    <w:tmpl w:val="75A4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8647ED"/>
    <w:multiLevelType w:val="hybridMultilevel"/>
    <w:tmpl w:val="0F00D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5DC5AE6"/>
    <w:multiLevelType w:val="hybridMultilevel"/>
    <w:tmpl w:val="C0728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846785B"/>
    <w:multiLevelType w:val="multilevel"/>
    <w:tmpl w:val="17B49492"/>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2"/>
  </w:num>
  <w:num w:numId="2">
    <w:abstractNumId w:val="5"/>
  </w:num>
  <w:num w:numId="3">
    <w:abstractNumId w:val="4"/>
  </w:num>
  <w:num w:numId="4">
    <w:abstractNumId w:val="3"/>
  </w:num>
  <w:num w:numId="5">
    <w:abstractNumId w:val="3"/>
  </w:num>
  <w:num w:numId="6">
    <w:abstractNumId w:val="3"/>
  </w:num>
  <w:num w:numId="7">
    <w:abstractNumId w:val="8"/>
  </w:num>
  <w:num w:numId="8">
    <w:abstractNumId w:val="8"/>
  </w:num>
  <w:num w:numId="9">
    <w:abstractNumId w:val="8"/>
  </w:num>
  <w:num w:numId="10">
    <w:abstractNumId w:val="0"/>
  </w:num>
  <w:num w:numId="11">
    <w:abstractNumId w:val="0"/>
  </w:num>
  <w:num w:numId="12">
    <w:abstractNumId w:val="0"/>
  </w:num>
  <w:num w:numId="13">
    <w:abstractNumId w:val="5"/>
  </w:num>
  <w:num w:numId="14">
    <w:abstractNumId w:val="5"/>
  </w:num>
  <w:num w:numId="15">
    <w:abstractNumId w:val="0"/>
  </w:num>
  <w:num w:numId="16">
    <w:abstractNumId w:val="0"/>
  </w:num>
  <w:num w:numId="17">
    <w:abstractNumId w:val="6"/>
  </w:num>
  <w:num w:numId="18">
    <w:abstractNumId w:val="6"/>
  </w:num>
  <w:num w:numId="19">
    <w:abstractNumId w:val="1"/>
  </w:num>
  <w:num w:numId="20">
    <w:abstractNumId w:val="6"/>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iusz Kawecki">
    <w15:presenceInfo w15:providerId="AD" w15:userId="S::dkawecki@etisoft.com.pl::37f6bb7f-db7e-4b0c-8b66-a0f23ff307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2B87"/>
    <w:rsid w:val="0003359A"/>
    <w:rsid w:val="00092D72"/>
    <w:rsid w:val="000B63FB"/>
    <w:rsid w:val="000C336E"/>
    <w:rsid w:val="000C7EDA"/>
    <w:rsid w:val="001060F6"/>
    <w:rsid w:val="001163EC"/>
    <w:rsid w:val="00122141"/>
    <w:rsid w:val="00127F47"/>
    <w:rsid w:val="00135EA8"/>
    <w:rsid w:val="00140DFB"/>
    <w:rsid w:val="00157C68"/>
    <w:rsid w:val="00165874"/>
    <w:rsid w:val="001716C4"/>
    <w:rsid w:val="0018311A"/>
    <w:rsid w:val="00186C21"/>
    <w:rsid w:val="001B25B1"/>
    <w:rsid w:val="001B2902"/>
    <w:rsid w:val="001F4249"/>
    <w:rsid w:val="00201FB6"/>
    <w:rsid w:val="00204518"/>
    <w:rsid w:val="002221DF"/>
    <w:rsid w:val="0022415F"/>
    <w:rsid w:val="00224259"/>
    <w:rsid w:val="0024731B"/>
    <w:rsid w:val="00255600"/>
    <w:rsid w:val="00276DE7"/>
    <w:rsid w:val="002A5E05"/>
    <w:rsid w:val="002B70D0"/>
    <w:rsid w:val="002D335E"/>
    <w:rsid w:val="002F65B8"/>
    <w:rsid w:val="00313F79"/>
    <w:rsid w:val="00332413"/>
    <w:rsid w:val="003560E5"/>
    <w:rsid w:val="00372FAC"/>
    <w:rsid w:val="003A31CC"/>
    <w:rsid w:val="003B24E6"/>
    <w:rsid w:val="003C1D8C"/>
    <w:rsid w:val="003C5481"/>
    <w:rsid w:val="003D31A5"/>
    <w:rsid w:val="003E2A9F"/>
    <w:rsid w:val="003F2B87"/>
    <w:rsid w:val="003F4681"/>
    <w:rsid w:val="00402CB3"/>
    <w:rsid w:val="00403B93"/>
    <w:rsid w:val="00426C8F"/>
    <w:rsid w:val="00442A23"/>
    <w:rsid w:val="00443799"/>
    <w:rsid w:val="00444897"/>
    <w:rsid w:val="00453D74"/>
    <w:rsid w:val="00456A51"/>
    <w:rsid w:val="00463B3D"/>
    <w:rsid w:val="0047003F"/>
    <w:rsid w:val="00481085"/>
    <w:rsid w:val="004840B4"/>
    <w:rsid w:val="004914AE"/>
    <w:rsid w:val="00495130"/>
    <w:rsid w:val="004A1D02"/>
    <w:rsid w:val="004A3F07"/>
    <w:rsid w:val="004A5039"/>
    <w:rsid w:val="004C4A14"/>
    <w:rsid w:val="004D6684"/>
    <w:rsid w:val="004F370C"/>
    <w:rsid w:val="00533564"/>
    <w:rsid w:val="00541C2B"/>
    <w:rsid w:val="00553F02"/>
    <w:rsid w:val="0059701A"/>
    <w:rsid w:val="005A6E38"/>
    <w:rsid w:val="005B276C"/>
    <w:rsid w:val="005B4E27"/>
    <w:rsid w:val="005C3E20"/>
    <w:rsid w:val="005F4E90"/>
    <w:rsid w:val="006070A2"/>
    <w:rsid w:val="006426A4"/>
    <w:rsid w:val="00656AC2"/>
    <w:rsid w:val="00660005"/>
    <w:rsid w:val="0066190F"/>
    <w:rsid w:val="00690017"/>
    <w:rsid w:val="00693AC9"/>
    <w:rsid w:val="0069720F"/>
    <w:rsid w:val="006A75E8"/>
    <w:rsid w:val="006D174A"/>
    <w:rsid w:val="006E0696"/>
    <w:rsid w:val="00704EA1"/>
    <w:rsid w:val="0071520E"/>
    <w:rsid w:val="0071796E"/>
    <w:rsid w:val="00717FC9"/>
    <w:rsid w:val="007409F8"/>
    <w:rsid w:val="00760DB4"/>
    <w:rsid w:val="007628B2"/>
    <w:rsid w:val="00773F6E"/>
    <w:rsid w:val="007C04F7"/>
    <w:rsid w:val="007D5E15"/>
    <w:rsid w:val="007F1D0A"/>
    <w:rsid w:val="00854854"/>
    <w:rsid w:val="00856ACC"/>
    <w:rsid w:val="008671C1"/>
    <w:rsid w:val="00896300"/>
    <w:rsid w:val="00930B28"/>
    <w:rsid w:val="00934554"/>
    <w:rsid w:val="0095636F"/>
    <w:rsid w:val="00973ADD"/>
    <w:rsid w:val="00976A60"/>
    <w:rsid w:val="009775F5"/>
    <w:rsid w:val="00986D1E"/>
    <w:rsid w:val="009A687F"/>
    <w:rsid w:val="009A7C82"/>
    <w:rsid w:val="009C57AA"/>
    <w:rsid w:val="009D0E4E"/>
    <w:rsid w:val="009E7738"/>
    <w:rsid w:val="009E7A7C"/>
    <w:rsid w:val="009F10E8"/>
    <w:rsid w:val="00A0391E"/>
    <w:rsid w:val="00A1454F"/>
    <w:rsid w:val="00A21766"/>
    <w:rsid w:val="00A23723"/>
    <w:rsid w:val="00A342C9"/>
    <w:rsid w:val="00A45DFE"/>
    <w:rsid w:val="00A61201"/>
    <w:rsid w:val="00AB41D8"/>
    <w:rsid w:val="00AC7647"/>
    <w:rsid w:val="00AD302D"/>
    <w:rsid w:val="00AD644E"/>
    <w:rsid w:val="00AE6189"/>
    <w:rsid w:val="00AF0D16"/>
    <w:rsid w:val="00AF6559"/>
    <w:rsid w:val="00AF7B1B"/>
    <w:rsid w:val="00B00789"/>
    <w:rsid w:val="00B11224"/>
    <w:rsid w:val="00B64B75"/>
    <w:rsid w:val="00B70765"/>
    <w:rsid w:val="00BA0AF5"/>
    <w:rsid w:val="00BA3ED8"/>
    <w:rsid w:val="00BB49A8"/>
    <w:rsid w:val="00BD7FB4"/>
    <w:rsid w:val="00BE77CC"/>
    <w:rsid w:val="00C41FD2"/>
    <w:rsid w:val="00C43DEB"/>
    <w:rsid w:val="00C53324"/>
    <w:rsid w:val="00C8789B"/>
    <w:rsid w:val="00C9551D"/>
    <w:rsid w:val="00CA51CC"/>
    <w:rsid w:val="00CC7408"/>
    <w:rsid w:val="00CD37F0"/>
    <w:rsid w:val="00CF1A5B"/>
    <w:rsid w:val="00D00E99"/>
    <w:rsid w:val="00D03917"/>
    <w:rsid w:val="00D1442D"/>
    <w:rsid w:val="00D53E5F"/>
    <w:rsid w:val="00D63AAE"/>
    <w:rsid w:val="00D73B66"/>
    <w:rsid w:val="00DA22EE"/>
    <w:rsid w:val="00DB3133"/>
    <w:rsid w:val="00DD1A84"/>
    <w:rsid w:val="00DD2890"/>
    <w:rsid w:val="00DF64FA"/>
    <w:rsid w:val="00E00F28"/>
    <w:rsid w:val="00E1010B"/>
    <w:rsid w:val="00E13160"/>
    <w:rsid w:val="00E13AE2"/>
    <w:rsid w:val="00E3544D"/>
    <w:rsid w:val="00E41A0D"/>
    <w:rsid w:val="00E42EDB"/>
    <w:rsid w:val="00E6758D"/>
    <w:rsid w:val="00E71C49"/>
    <w:rsid w:val="00E84589"/>
    <w:rsid w:val="00EC1033"/>
    <w:rsid w:val="00EF06E6"/>
    <w:rsid w:val="00EF61FE"/>
    <w:rsid w:val="00F05183"/>
    <w:rsid w:val="00F16CBC"/>
    <w:rsid w:val="00F22A9B"/>
    <w:rsid w:val="00F35D8A"/>
    <w:rsid w:val="00F6343B"/>
    <w:rsid w:val="00F82DAA"/>
    <w:rsid w:val="00F93A98"/>
    <w:rsid w:val="00FB3667"/>
    <w:rsid w:val="00FB4C24"/>
    <w:rsid w:val="00FC41DF"/>
    <w:rsid w:val="00FD120B"/>
    <w:rsid w:val="00FF0633"/>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nhideWhenUsed/>
    <w:rsid w:val="00D00E99"/>
    <w:pPr>
      <w:widowControl/>
      <w:autoSpaceDE/>
      <w:autoSpaceDN/>
      <w:spacing w:before="100" w:beforeAutospacing="1" w:after="119"/>
    </w:pPr>
    <w:rPr>
      <w:rFonts w:ascii="Times New Roman" w:eastAsia="Times New Roman" w:hAnsi="Times New Roman" w:cs="Times New Roman"/>
      <w:sz w:val="24"/>
      <w:szCs w:val="24"/>
      <w:lang w:bidi="ar-SA"/>
    </w:rPr>
  </w:style>
  <w:style w:type="character" w:styleId="Odwoaniedokomentarza">
    <w:name w:val="annotation reference"/>
    <w:basedOn w:val="Domylnaczcionkaakapitu"/>
    <w:semiHidden/>
    <w:unhideWhenUsed/>
    <w:rsid w:val="007F1D0A"/>
    <w:rPr>
      <w:sz w:val="16"/>
      <w:szCs w:val="16"/>
    </w:rPr>
  </w:style>
  <w:style w:type="paragraph" w:styleId="Tekstkomentarza">
    <w:name w:val="annotation text"/>
    <w:basedOn w:val="Normalny"/>
    <w:link w:val="TekstkomentarzaZnak"/>
    <w:uiPriority w:val="99"/>
    <w:unhideWhenUsed/>
    <w:rsid w:val="007F1D0A"/>
    <w:rPr>
      <w:sz w:val="20"/>
      <w:szCs w:val="20"/>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rPr>
      <w:rFonts w:ascii="Tahoma" w:hAnsi="Tahoma" w:cs="Tahoma"/>
      <w:sz w:val="16"/>
      <w:szCs w:val="16"/>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 w:type="paragraph" w:customStyle="1" w:styleId="Standard">
    <w:name w:val="Standard"/>
    <w:rsid w:val="003C1D8C"/>
    <w:pPr>
      <w:widowControl w:val="0"/>
      <w:suppressAutoHyphens/>
      <w:autoSpaceDN w:val="0"/>
    </w:pPr>
    <w:rPr>
      <w:rFonts w:ascii="Raleway" w:eastAsia="Raleway" w:hAnsi="Raleway" w:cs="Raleway"/>
      <w:kern w:val="3"/>
      <w:sz w:val="22"/>
      <w:szCs w:val="22"/>
      <w:lang w:bidi="pl-PL"/>
    </w:rPr>
  </w:style>
  <w:style w:type="numbering" w:customStyle="1" w:styleId="WW8Num2">
    <w:name w:val="WW8Num2"/>
    <w:rsid w:val="003C1D8C"/>
    <w:pPr>
      <w:numPr>
        <w:numId w:val="4"/>
      </w:numPr>
    </w:pPr>
  </w:style>
  <w:style w:type="numbering" w:customStyle="1" w:styleId="WW8Num3">
    <w:name w:val="WW8Num3"/>
    <w:rsid w:val="003C1D8C"/>
    <w:pPr>
      <w:numPr>
        <w:numId w:val="7"/>
      </w:numPr>
    </w:pPr>
  </w:style>
  <w:style w:type="numbering" w:customStyle="1" w:styleId="WW8Num4">
    <w:name w:val="WW8Num4"/>
    <w:rsid w:val="003C1D8C"/>
    <w:pPr>
      <w:numPr>
        <w:numId w:val="10"/>
      </w:numPr>
    </w:pPr>
  </w:style>
  <w:style w:type="paragraph" w:styleId="Akapitzlist">
    <w:name w:val="List Paragraph"/>
    <w:basedOn w:val="Normalny"/>
    <w:uiPriority w:val="34"/>
    <w:qFormat/>
    <w:rsid w:val="001060F6"/>
    <w:pPr>
      <w:ind w:left="720"/>
      <w:contextualSpacing/>
    </w:pPr>
  </w:style>
</w:styles>
</file>

<file path=word/webSettings.xml><?xml version="1.0" encoding="utf-8"?>
<w:webSettings xmlns:r="http://schemas.openxmlformats.org/officeDocument/2006/relationships" xmlns:w="http://schemas.openxmlformats.org/wordprocessingml/2006/main">
  <w:divs>
    <w:div w:id="16007372">
      <w:bodyDiv w:val="1"/>
      <w:marLeft w:val="0"/>
      <w:marRight w:val="0"/>
      <w:marTop w:val="0"/>
      <w:marBottom w:val="0"/>
      <w:divBdr>
        <w:top w:val="none" w:sz="0" w:space="0" w:color="auto"/>
        <w:left w:val="none" w:sz="0" w:space="0" w:color="auto"/>
        <w:bottom w:val="none" w:sz="0" w:space="0" w:color="auto"/>
        <w:right w:val="none" w:sz="0" w:space="0" w:color="auto"/>
      </w:divBdr>
    </w:div>
    <w:div w:id="104011097">
      <w:bodyDiv w:val="1"/>
      <w:marLeft w:val="0"/>
      <w:marRight w:val="0"/>
      <w:marTop w:val="0"/>
      <w:marBottom w:val="0"/>
      <w:divBdr>
        <w:top w:val="none" w:sz="0" w:space="0" w:color="auto"/>
        <w:left w:val="none" w:sz="0" w:space="0" w:color="auto"/>
        <w:bottom w:val="none" w:sz="0" w:space="0" w:color="auto"/>
        <w:right w:val="none" w:sz="0" w:space="0" w:color="auto"/>
      </w:divBdr>
    </w:div>
    <w:div w:id="207305922">
      <w:bodyDiv w:val="1"/>
      <w:marLeft w:val="0"/>
      <w:marRight w:val="0"/>
      <w:marTop w:val="0"/>
      <w:marBottom w:val="0"/>
      <w:divBdr>
        <w:top w:val="none" w:sz="0" w:space="0" w:color="auto"/>
        <w:left w:val="none" w:sz="0" w:space="0" w:color="auto"/>
        <w:bottom w:val="none" w:sz="0" w:space="0" w:color="auto"/>
        <w:right w:val="none" w:sz="0" w:space="0" w:color="auto"/>
      </w:divBdr>
    </w:div>
    <w:div w:id="453789813">
      <w:bodyDiv w:val="1"/>
      <w:marLeft w:val="0"/>
      <w:marRight w:val="0"/>
      <w:marTop w:val="0"/>
      <w:marBottom w:val="0"/>
      <w:divBdr>
        <w:top w:val="none" w:sz="0" w:space="0" w:color="auto"/>
        <w:left w:val="none" w:sz="0" w:space="0" w:color="auto"/>
        <w:bottom w:val="none" w:sz="0" w:space="0" w:color="auto"/>
        <w:right w:val="none" w:sz="0" w:space="0" w:color="auto"/>
      </w:divBdr>
    </w:div>
    <w:div w:id="537936672">
      <w:bodyDiv w:val="1"/>
      <w:marLeft w:val="0"/>
      <w:marRight w:val="0"/>
      <w:marTop w:val="0"/>
      <w:marBottom w:val="0"/>
      <w:divBdr>
        <w:top w:val="none" w:sz="0" w:space="0" w:color="auto"/>
        <w:left w:val="none" w:sz="0" w:space="0" w:color="auto"/>
        <w:bottom w:val="none" w:sz="0" w:space="0" w:color="auto"/>
        <w:right w:val="none" w:sz="0" w:space="0" w:color="auto"/>
      </w:divBdr>
    </w:div>
    <w:div w:id="1024745893">
      <w:bodyDiv w:val="1"/>
      <w:marLeft w:val="0"/>
      <w:marRight w:val="0"/>
      <w:marTop w:val="0"/>
      <w:marBottom w:val="0"/>
      <w:divBdr>
        <w:top w:val="none" w:sz="0" w:space="0" w:color="auto"/>
        <w:left w:val="none" w:sz="0" w:space="0" w:color="auto"/>
        <w:bottom w:val="none" w:sz="0" w:space="0" w:color="auto"/>
        <w:right w:val="none" w:sz="0" w:space="0" w:color="auto"/>
      </w:divBdr>
      <w:divsChild>
        <w:div w:id="3246696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9365388">
      <w:bodyDiv w:val="1"/>
      <w:marLeft w:val="0"/>
      <w:marRight w:val="0"/>
      <w:marTop w:val="0"/>
      <w:marBottom w:val="0"/>
      <w:divBdr>
        <w:top w:val="none" w:sz="0" w:space="0" w:color="auto"/>
        <w:left w:val="none" w:sz="0" w:space="0" w:color="auto"/>
        <w:bottom w:val="none" w:sz="0" w:space="0" w:color="auto"/>
        <w:right w:val="none" w:sz="0" w:space="0" w:color="auto"/>
      </w:divBdr>
    </w:div>
    <w:div w:id="1781753810">
      <w:bodyDiv w:val="1"/>
      <w:marLeft w:val="0"/>
      <w:marRight w:val="0"/>
      <w:marTop w:val="0"/>
      <w:marBottom w:val="0"/>
      <w:divBdr>
        <w:top w:val="none" w:sz="0" w:space="0" w:color="auto"/>
        <w:left w:val="none" w:sz="0" w:space="0" w:color="auto"/>
        <w:bottom w:val="none" w:sz="0" w:space="0" w:color="auto"/>
        <w:right w:val="none" w:sz="0" w:space="0" w:color="auto"/>
      </w:divBdr>
      <w:divsChild>
        <w:div w:id="1911772594">
          <w:marLeft w:val="0"/>
          <w:marRight w:val="0"/>
          <w:marTop w:val="0"/>
          <w:marBottom w:val="0"/>
          <w:divBdr>
            <w:top w:val="none" w:sz="0" w:space="0" w:color="auto"/>
            <w:left w:val="none" w:sz="0" w:space="0" w:color="auto"/>
            <w:bottom w:val="none" w:sz="0" w:space="0" w:color="auto"/>
            <w:right w:val="none" w:sz="0" w:space="0" w:color="auto"/>
          </w:divBdr>
        </w:div>
      </w:divsChild>
    </w:div>
    <w:div w:id="20842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ECDA-2B56-487A-A966-C9ACC6CB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MSI</cp:lastModifiedBy>
  <cp:revision>14</cp:revision>
  <dcterms:created xsi:type="dcterms:W3CDTF">2021-01-13T09:26:00Z</dcterms:created>
  <dcterms:modified xsi:type="dcterms:W3CDTF">2021-02-08T12:36:00Z</dcterms:modified>
</cp:coreProperties>
</file>